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1674"/>
        <w:gridCol w:w="2584"/>
        <w:gridCol w:w="452"/>
        <w:gridCol w:w="2520"/>
        <w:gridCol w:w="1500"/>
        <w:gridCol w:w="936"/>
        <w:gridCol w:w="936"/>
        <w:gridCol w:w="6"/>
      </w:tblGrid>
      <w:tr w:rsidR="00293B8E" w:rsidRPr="00E67737" w14:paraId="726D9C5F" w14:textId="0E774D51" w:rsidTr="00977EE7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E67737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E6773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E67737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E67737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E67737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E67737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E67737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E5D31" w:rsidRPr="00E67737" w14:paraId="565F2026" w14:textId="77777777" w:rsidTr="00977EE7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E53EBA" w:rsidRPr="00E67737" w:rsidRDefault="00E53EBA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E53EBA" w:rsidRPr="00E67737" w:rsidRDefault="00E53EBA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E53EBA" w:rsidRPr="00E67737" w:rsidRDefault="00E53EBA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E53EBA" w:rsidRPr="00E67737" w:rsidRDefault="00E53EBA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E53EBA" w:rsidRPr="00E67737" w14:paraId="45DEF14A" w14:textId="1F9775C7" w:rsidTr="00EE5D31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E53EBA" w:rsidRPr="00E67737" w:rsidRDefault="00E53EBA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E67737" w14:paraId="13F9044C" w14:textId="77777777" w:rsidTr="00EE5D31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19099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19099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190992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5A3E2B" w:rsidRPr="00E67737" w14:paraId="70B62EE0" w14:textId="77777777" w:rsidTr="00EE5D31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A3E2B" w:rsidRPr="00190992" w:rsidRDefault="005A3E2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E67737" w14:paraId="19987D92" w14:textId="77777777" w:rsidTr="00EE5D31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190992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008EC224" w:rsidR="00D81D26" w:rsidRPr="00190992" w:rsidRDefault="00D81D26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Identify water leakage once detected for the arrangement of maintenance work</w:t>
            </w:r>
            <w:r w:rsidR="00373080"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  <w:tr w:rsidR="005A3E2B" w:rsidRPr="00E67737" w14:paraId="519DC09F" w14:textId="77777777" w:rsidTr="00EE5D31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A3E2B" w:rsidRPr="00190992" w:rsidRDefault="005A3E2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E67737" w14:paraId="73025737" w14:textId="77777777" w:rsidTr="00977EE7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190992" w:rsidRDefault="005175CB" w:rsidP="00EE5D3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359C" w14:textId="1231DA58" w:rsidR="00A8148E" w:rsidRPr="00190992" w:rsidRDefault="00190992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Scenario 1: Assessment boundary with potable water supply:</w:t>
            </w:r>
          </w:p>
          <w:p w14:paraId="563E196E" w14:textId="41315AAE" w:rsidR="00A8148E" w:rsidRPr="00190992" w:rsidRDefault="00190992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installing water leakage detection system in the covered pipework near all water points.</w:t>
            </w:r>
            <w:r w:rsidR="00A8148E" w:rsidRPr="00190992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</w:p>
          <w:p w14:paraId="5720B070" w14:textId="1C1DAA22" w:rsidR="00D81D26" w:rsidRPr="00190992" w:rsidRDefault="00D81D26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</w:p>
          <w:p w14:paraId="64978F6D" w14:textId="01D86CD2" w:rsidR="00D81D26" w:rsidRPr="00190992" w:rsidRDefault="007A25E8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  <w:r w:rsidRPr="007A25E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Scenario 2: Assessment boundary without potable water supply and with piping adjacent to the boundary</w:t>
            </w:r>
            <w:r w:rsidR="00D81D26"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:</w:t>
            </w:r>
          </w:p>
          <w:p w14:paraId="1653E002" w14:textId="0F9A9AB3" w:rsidR="00D81D26" w:rsidRPr="00190992" w:rsidRDefault="007A25E8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7A25E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not installing built-in furniture so that seepage of water or water from the adjacent interior spaces can be easily detected</w:t>
            </w:r>
            <w:r w:rsidR="00D81D26"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08EF0C41" w14:textId="2328995C" w:rsidR="00A8148E" w:rsidRPr="00190992" w:rsidRDefault="00A8148E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19C89634" w14:textId="42455185" w:rsidR="00D81D26" w:rsidRPr="00190992" w:rsidRDefault="007A25E8" w:rsidP="005A3E2B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  <w:r w:rsidRPr="007A25E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Scenario 3: Assessment boundary without potable water supply and no piping adjacent to the boundary</w:t>
            </w:r>
            <w:r w:rsidR="00D81D26"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:</w:t>
            </w:r>
          </w:p>
          <w:p w14:paraId="36C30778" w14:textId="27302F3F" w:rsidR="00A8148E" w:rsidRPr="00190992" w:rsidRDefault="007A25E8" w:rsidP="005A3E2B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7A25E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project that does not have potable water supply nor piping adjacent to the assessment boundary</w:t>
            </w:r>
            <w:r w:rsidR="00D81D26" w:rsidRPr="00190992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  <w:tr w:rsidR="00293B8E" w:rsidRPr="00E67737" w14:paraId="0A652CB4" w14:textId="77777777" w:rsidTr="00977EE7">
        <w:trPr>
          <w:gridAfter w:val="1"/>
          <w:wAfter w:w="3" w:type="pct"/>
          <w:trHeight w:val="179"/>
        </w:trPr>
        <w:tc>
          <w:tcPr>
            <w:tcW w:w="49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293B8E" w:rsidRPr="00E67737" w:rsidRDefault="00293B8E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E67737" w14:paraId="46BC2775" w14:textId="77777777" w:rsidTr="00EE5D31">
        <w:trPr>
          <w:trHeight w:val="369"/>
        </w:trPr>
        <w:tc>
          <w:tcPr>
            <w:tcW w:w="2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4CCC8DCE" w:rsidR="005175CB" w:rsidRPr="00E6773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67737">
              <w:rPr>
                <w:rFonts w:cs="Arial"/>
                <w:sz w:val="20"/>
              </w:rPr>
              <w:t>Credit</w:t>
            </w:r>
            <w:r w:rsidR="00293B8E" w:rsidRPr="00E67737">
              <w:rPr>
                <w:rFonts w:cs="Arial"/>
                <w:sz w:val="20"/>
              </w:rPr>
              <w:t xml:space="preserve"> Point</w:t>
            </w:r>
            <w:r w:rsidRPr="00E67737">
              <w:rPr>
                <w:rFonts w:cs="Arial"/>
                <w:sz w:val="20"/>
              </w:rPr>
              <w:t>(s) Attainable: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5DD7FC9D" w:rsidR="005175CB" w:rsidRPr="00E67737" w:rsidRDefault="00B14E52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E67737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EE5D31" w:rsidRPr="00E67737" w14:paraId="59F12A94" w14:textId="77777777" w:rsidTr="00932FED">
        <w:trPr>
          <w:trHeight w:val="369"/>
        </w:trPr>
        <w:tc>
          <w:tcPr>
            <w:tcW w:w="20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5476EF0C" w:rsidR="00B14E52" w:rsidRPr="00E67737" w:rsidRDefault="00B14E52" w:rsidP="0018318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E67737">
              <w:rPr>
                <w:rFonts w:cs="Arial"/>
                <w:sz w:val="20"/>
              </w:rPr>
              <w:t>Credit</w:t>
            </w:r>
            <w:r w:rsidR="00293B8E" w:rsidRPr="00E67737">
              <w:rPr>
                <w:rFonts w:cs="Arial"/>
                <w:sz w:val="20"/>
              </w:rPr>
              <w:t xml:space="preserve"> Point</w:t>
            </w:r>
            <w:r w:rsidRPr="00E67737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B14E52" w:rsidRPr="00E67737" w:rsidRDefault="00B14E52" w:rsidP="00183189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5A9286E7" w:rsidR="00B14E52" w:rsidRPr="00E67737" w:rsidRDefault="00B14E52" w:rsidP="0018318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E67737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</w:tbl>
    <w:p w14:paraId="0604C5B9" w14:textId="06535198" w:rsidR="00465D49" w:rsidRPr="00E67737" w:rsidRDefault="00465D49">
      <w:pPr>
        <w:widowControl/>
        <w:rPr>
          <w:lang w:val="en-GB"/>
        </w:rPr>
      </w:pP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2"/>
        <w:gridCol w:w="10062"/>
        <w:gridCol w:w="87"/>
      </w:tblGrid>
      <w:tr w:rsidR="00795E4C" w:rsidRPr="00E67737" w14:paraId="11E45F58" w14:textId="77777777" w:rsidTr="00F12B96">
        <w:trPr>
          <w:gridAfter w:val="1"/>
          <w:wAfter w:w="41" w:type="pct"/>
        </w:trPr>
        <w:tc>
          <w:tcPr>
            <w:tcW w:w="4959" w:type="pct"/>
            <w:gridSpan w:val="2"/>
          </w:tcPr>
          <w:p w14:paraId="728921D8" w14:textId="77777777" w:rsidR="00795E4C" w:rsidRPr="00E67737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67737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A105DA" w:rsidRPr="00E67737" w14:paraId="57A0BFE5" w14:textId="77777777" w:rsidTr="007F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C790" w14:textId="084047B1" w:rsidR="00A105DA" w:rsidRPr="00E67737" w:rsidRDefault="002B581F" w:rsidP="00A105DA">
            <w:pPr>
              <w:spacing w:line="0" w:lineRule="atLeast"/>
              <w:contextualSpacing/>
              <w:jc w:val="both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2B581F"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Scenario 1: Assessment boundary with potable water supply</w:t>
            </w:r>
          </w:p>
        </w:tc>
      </w:tr>
      <w:tr w:rsidR="00A105DA" w:rsidRPr="00E67737" w14:paraId="55FA5E06" w14:textId="77777777" w:rsidTr="00272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381979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017D055" w14:textId="21327E9B" w:rsidR="00A105DA" w:rsidRPr="00E67737" w:rsidRDefault="00A105DA" w:rsidP="00A10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A0200C" w14:textId="3338F852" w:rsidR="00A105DA" w:rsidRPr="00E67737" w:rsidRDefault="00A105DA" w:rsidP="00A105D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67737">
              <w:rPr>
                <w:rFonts w:eastAsia="宋体" w:cs="Arial"/>
                <w:sz w:val="20"/>
              </w:rPr>
              <w:t>Water leakage detection system is installed in the covered pipework near all water points</w:t>
            </w:r>
          </w:p>
        </w:tc>
      </w:tr>
      <w:tr w:rsidR="00272853" w:rsidRPr="00E67737" w14:paraId="7620854A" w14:textId="77777777" w:rsidTr="002728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8430105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EF49778" w14:textId="13139C64" w:rsidR="00272853" w:rsidRPr="00E67737" w:rsidRDefault="00272853" w:rsidP="00A105D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3C245" w14:textId="38F7DD9E" w:rsidR="00272853" w:rsidRPr="00E67737" w:rsidRDefault="00272853" w:rsidP="00A105DA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E67737">
              <w:rPr>
                <w:rFonts w:eastAsia="宋体" w:cs="Arial"/>
                <w:sz w:val="20"/>
              </w:rPr>
              <w:t>The detection system has the capability to automatically alert the operator or the security guard</w:t>
            </w:r>
          </w:p>
        </w:tc>
      </w:tr>
      <w:tr w:rsidR="00A105DA" w:rsidRPr="00E67737" w14:paraId="70DD9761" w14:textId="77777777" w:rsidTr="007F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0C95" w14:textId="250AFF89" w:rsidR="00A105DA" w:rsidRPr="002B581F" w:rsidRDefault="002B581F" w:rsidP="00A105DA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2B581F">
              <w:rPr>
                <w:rFonts w:cs="Arial"/>
                <w:b/>
                <w:color w:val="000000" w:themeColor="text1"/>
                <w:sz w:val="20"/>
                <w:lang w:eastAsia="zh-HK"/>
              </w:rPr>
              <w:t>Scenario 2: Assessment boundary without potable water supply and with piping adjacent to the boundary</w:t>
            </w:r>
          </w:p>
        </w:tc>
      </w:tr>
      <w:tr w:rsidR="00A105DA" w:rsidRPr="00E67737" w14:paraId="1D05CCE2" w14:textId="77777777" w:rsidTr="007F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94785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CEE9EAA" w14:textId="7873C11A" w:rsidR="00A105DA" w:rsidRPr="00E67737" w:rsidRDefault="00A105DA" w:rsidP="00F03CB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9BDDD" w14:textId="2B9B2F31" w:rsidR="00A105DA" w:rsidRPr="00E67737" w:rsidRDefault="00F03CB2" w:rsidP="00F03CB2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  <w:r w:rsidRPr="00E67737">
              <w:rPr>
                <w:rFonts w:cs="Arial"/>
                <w:color w:val="000000" w:themeColor="text1"/>
                <w:sz w:val="20"/>
              </w:rPr>
              <w:t>No</w:t>
            </w:r>
            <w:r w:rsidRPr="00E67737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A105DA" w:rsidRPr="00E67737">
              <w:rPr>
                <w:rFonts w:cs="Arial"/>
                <w:color w:val="000000" w:themeColor="text1"/>
                <w:sz w:val="20"/>
                <w:lang w:eastAsia="zh-HK"/>
              </w:rPr>
              <w:t>built-in furniture</w:t>
            </w:r>
            <w:r w:rsidRPr="00E67737">
              <w:rPr>
                <w:rFonts w:cs="Arial"/>
                <w:color w:val="000000" w:themeColor="text1"/>
                <w:sz w:val="20"/>
                <w:lang w:eastAsia="zh-HK"/>
              </w:rPr>
              <w:t xml:space="preserve"> is installed for easy detection of</w:t>
            </w:r>
            <w:r w:rsidR="00A105DA" w:rsidRPr="00E67737">
              <w:rPr>
                <w:rFonts w:cs="Arial"/>
                <w:color w:val="000000" w:themeColor="text1"/>
                <w:sz w:val="20"/>
                <w:lang w:eastAsia="zh-HK"/>
              </w:rPr>
              <w:t xml:space="preserve"> seepage of water or water from the adjacent interior spaces</w:t>
            </w:r>
          </w:p>
        </w:tc>
      </w:tr>
      <w:tr w:rsidR="00F03CB2" w:rsidRPr="00E67737" w14:paraId="6788658E" w14:textId="77777777" w:rsidTr="007F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9DA4B" w14:textId="31F9E105" w:rsidR="00F03CB2" w:rsidRPr="00E67737" w:rsidRDefault="002B581F" w:rsidP="00795E4C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 w:rsidRPr="002B581F"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  <w:t>Scenario 3: Assessment boundary without potable water supply and no piping adjacent to the boundary</w:t>
            </w:r>
          </w:p>
        </w:tc>
      </w:tr>
      <w:tr w:rsidR="00F03CB2" w:rsidRPr="00E67737" w14:paraId="13D193D3" w14:textId="77777777" w:rsidTr="007F0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18731121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ACF198" w14:textId="1AA7F0F1" w:rsidR="00F03CB2" w:rsidRPr="00E67737" w:rsidRDefault="00F03CB2" w:rsidP="00F03CB2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val="en-GB" w:eastAsia="zh-HK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01E" w14:textId="7B6E36A0" w:rsidR="00F03CB2" w:rsidRPr="00E67737" w:rsidRDefault="009F7D56" w:rsidP="00F03CB2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宋体" w:hAnsi="Arial" w:cs="Arial"/>
                <w:sz w:val="20"/>
                <w:szCs w:val="20"/>
                <w:lang w:val="en-GB"/>
              </w:rPr>
              <w:t>No potable water or piping is provided adjacent to the assessment boundary</w:t>
            </w:r>
          </w:p>
        </w:tc>
      </w:tr>
    </w:tbl>
    <w:p w14:paraId="1B72E72E" w14:textId="28255E34" w:rsidR="00F03CB2" w:rsidRPr="00E67737" w:rsidRDefault="00F03CB2" w:rsidP="00236A8D">
      <w:pPr>
        <w:rPr>
          <w:rFonts w:ascii="Arial" w:hAnsi="Arial" w:cs="Arial"/>
          <w:sz w:val="20"/>
          <w:szCs w:val="20"/>
          <w:lang w:val="en-GB"/>
        </w:rPr>
      </w:pPr>
    </w:p>
    <w:p w14:paraId="3C9BB0CE" w14:textId="77777777" w:rsidR="00F03CB2" w:rsidRPr="00E67737" w:rsidRDefault="00F03CB2">
      <w:pPr>
        <w:widowControl/>
        <w:rPr>
          <w:rFonts w:ascii="Arial" w:hAnsi="Arial" w:cs="Arial"/>
          <w:sz w:val="20"/>
          <w:szCs w:val="20"/>
          <w:lang w:val="en-GB"/>
        </w:rPr>
      </w:pPr>
      <w:r w:rsidRPr="00E67737">
        <w:rPr>
          <w:rFonts w:ascii="Arial" w:hAnsi="Arial" w:cs="Arial"/>
          <w:sz w:val="20"/>
          <w:szCs w:val="20"/>
          <w:lang w:val="en-GB"/>
        </w:rPr>
        <w:br w:type="page"/>
      </w:r>
    </w:p>
    <w:p w14:paraId="221BA25C" w14:textId="77777777" w:rsidR="00236A8D" w:rsidRPr="00E67737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E67737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5"/>
        <w:gridCol w:w="8307"/>
        <w:gridCol w:w="454"/>
      </w:tblGrid>
      <w:tr w:rsidR="00922378" w:rsidRPr="00E67737" w14:paraId="44C21830" w14:textId="77777777" w:rsidTr="001E5024">
        <w:tc>
          <w:tcPr>
            <w:tcW w:w="5000" w:type="pct"/>
            <w:gridSpan w:val="3"/>
          </w:tcPr>
          <w:p w14:paraId="3216FFD2" w14:textId="77777777" w:rsidR="00922378" w:rsidRPr="00DA6750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DA6750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E67737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E67737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7375F5" w:rsidRPr="00E67737" w14:paraId="65DC1016" w14:textId="77777777" w:rsidTr="00EC2CC3">
        <w:trPr>
          <w:trHeight w:val="369"/>
        </w:trPr>
        <w:tc>
          <w:tcPr>
            <w:tcW w:w="870" w:type="pct"/>
          </w:tcPr>
          <w:p w14:paraId="3354B063" w14:textId="22F452C9" w:rsidR="007375F5" w:rsidRPr="00E67737" w:rsidRDefault="007375F5" w:rsidP="007375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WU-01-04_00</w:t>
            </w:r>
          </w:p>
        </w:tc>
        <w:tc>
          <w:tcPr>
            <w:tcW w:w="3916" w:type="pct"/>
          </w:tcPr>
          <w:p w14:paraId="52FF843B" w14:textId="62F3CB27" w:rsidR="007375F5" w:rsidRPr="00E67737" w:rsidRDefault="007375F5" w:rsidP="007375F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6C2189" w:rsidRPr="00E6773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E67737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6C2189" w:rsidRPr="00E67737">
              <w:rPr>
                <w:rFonts w:ascii="Arial" w:hAnsi="Arial" w:cs="Arial"/>
                <w:sz w:val="20"/>
                <w:szCs w:val="20"/>
                <w:lang w:val="en-GB" w:eastAsia="zh-HK"/>
              </w:rPr>
              <w:t>nterior</w:t>
            </w:r>
            <w:r w:rsidRPr="00E6773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WU-01-04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09CA70F9" w:rsidR="007375F5" w:rsidRPr="00E67737" w:rsidRDefault="001E5024" w:rsidP="00737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A6750" w:rsidRPr="00E67737" w14:paraId="56AC6E11" w14:textId="77777777" w:rsidTr="00EC2CC3">
        <w:trPr>
          <w:trHeight w:val="369"/>
        </w:trPr>
        <w:tc>
          <w:tcPr>
            <w:tcW w:w="870" w:type="pct"/>
          </w:tcPr>
          <w:p w14:paraId="46620125" w14:textId="22908567" w:rsidR="00DA6750" w:rsidRPr="00E67737" w:rsidRDefault="00DA6750" w:rsidP="00DA675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WU-01-04_01</w:t>
            </w:r>
          </w:p>
        </w:tc>
        <w:tc>
          <w:tcPr>
            <w:tcW w:w="3916" w:type="pct"/>
          </w:tcPr>
          <w:p w14:paraId="38D2CA86" w14:textId="79584428" w:rsidR="00DA6750" w:rsidRPr="00DA6750" w:rsidRDefault="00DA6750" w:rsidP="00DA675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A6750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Layout drawing(s)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DA6750" w:rsidRPr="00E67737" w:rsidRDefault="00DA6750" w:rsidP="00DA675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A6750" w:rsidRPr="00E67737" w14:paraId="4721A046" w14:textId="77777777" w:rsidTr="00EC2CC3">
        <w:trPr>
          <w:trHeight w:val="369"/>
        </w:trPr>
        <w:tc>
          <w:tcPr>
            <w:tcW w:w="870" w:type="pct"/>
          </w:tcPr>
          <w:p w14:paraId="49C29A8C" w14:textId="5D14774B" w:rsidR="00DA6750" w:rsidRPr="00E67737" w:rsidRDefault="00DA6750" w:rsidP="00DA675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WU-01-04_02</w:t>
            </w:r>
          </w:p>
        </w:tc>
        <w:tc>
          <w:tcPr>
            <w:tcW w:w="3916" w:type="pct"/>
          </w:tcPr>
          <w:p w14:paraId="49AFC905" w14:textId="6E5BD297" w:rsidR="00DA6750" w:rsidRPr="00DA6750" w:rsidRDefault="00DA6750" w:rsidP="00DA675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A6750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Catalogue(s)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DA6750" w:rsidRPr="00E67737" w:rsidRDefault="00DA6750" w:rsidP="00DA675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A6750" w:rsidRPr="00E67737" w14:paraId="0C1DE457" w14:textId="77777777" w:rsidTr="00EC2CC3">
        <w:trPr>
          <w:trHeight w:val="369"/>
        </w:trPr>
        <w:tc>
          <w:tcPr>
            <w:tcW w:w="870" w:type="pct"/>
          </w:tcPr>
          <w:p w14:paraId="700E76D1" w14:textId="408B23C9" w:rsidR="00DA6750" w:rsidRPr="00E67737" w:rsidRDefault="00DA6750" w:rsidP="00DA675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WU-01-04_03</w:t>
            </w:r>
          </w:p>
        </w:tc>
        <w:tc>
          <w:tcPr>
            <w:tcW w:w="3916" w:type="pct"/>
          </w:tcPr>
          <w:p w14:paraId="75F12483" w14:textId="5F560CC7" w:rsidR="00DA6750" w:rsidRPr="00DA6750" w:rsidRDefault="00DA6750" w:rsidP="00DA675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A6750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Dated photo record(s)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97E44B0" w14:textId="77777777" w:rsidR="00DA6750" w:rsidRPr="00E67737" w:rsidRDefault="00DA6750" w:rsidP="00DA675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A6750" w:rsidRPr="00E67737" w14:paraId="25B01750" w14:textId="77777777" w:rsidTr="00EC2CC3">
        <w:trPr>
          <w:trHeight w:val="369"/>
        </w:trPr>
        <w:tc>
          <w:tcPr>
            <w:tcW w:w="870" w:type="pct"/>
          </w:tcPr>
          <w:p w14:paraId="71CD8D42" w14:textId="2AB15FE5" w:rsidR="00DA6750" w:rsidRPr="00E67737" w:rsidRDefault="00DA6750" w:rsidP="00DA675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WU-01-04_04</w:t>
            </w:r>
          </w:p>
        </w:tc>
        <w:tc>
          <w:tcPr>
            <w:tcW w:w="3916" w:type="pct"/>
          </w:tcPr>
          <w:p w14:paraId="75B10AE5" w14:textId="271DD427" w:rsidR="00DA6750" w:rsidRPr="00DA6750" w:rsidRDefault="00DA6750" w:rsidP="00DA675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DA6750">
              <w:rPr>
                <w:rFonts w:ascii="Arial" w:hAnsi="Arial" w:cs="Arial"/>
                <w:sz w:val="20"/>
                <w:szCs w:val="20"/>
                <w:lang w:val="en-GB" w:eastAsia="zh-HK"/>
              </w:rPr>
              <w:t>Confirmation letter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7FE595C8" w14:textId="77777777" w:rsidR="00DA6750" w:rsidRPr="00E67737" w:rsidRDefault="00DA6750" w:rsidP="00DA675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677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E67737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E67737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E67737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E67737" w14:paraId="6CF56A39" w14:textId="77777777" w:rsidTr="00EC2CC3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E67737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E6773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E6773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E6773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E67737" w14:paraId="0B6C58AC" w14:textId="77777777" w:rsidTr="00EC2CC3">
        <w:tc>
          <w:tcPr>
            <w:tcW w:w="5000" w:type="pct"/>
            <w:shd w:val="clear" w:color="auto" w:fill="DBE5F1" w:themeFill="accent1" w:themeFillTint="33"/>
          </w:tcPr>
          <w:p w14:paraId="67D1CF94" w14:textId="77777777" w:rsidR="006750BA" w:rsidRPr="00E67737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E67737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E67737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E67737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E67737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E67737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E677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1338A3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DA6750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21AF44A6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2869C9">
      <w:rPr>
        <w:rFonts w:ascii="Arial" w:hAnsi="Arial" w:cs="Arial"/>
        <w:b/>
        <w:sz w:val="28"/>
        <w:szCs w:val="28"/>
        <w:lang w:eastAsia="zh-HK"/>
      </w:rPr>
      <w:t>W</w:t>
    </w:r>
    <w:r w:rsidR="003F09ED">
      <w:rPr>
        <w:rFonts w:ascii="Arial" w:hAnsi="Arial" w:cs="Arial"/>
        <w:b/>
        <w:sz w:val="28"/>
        <w:szCs w:val="28"/>
        <w:lang w:eastAsia="zh-HK"/>
      </w:rPr>
      <w:t>U-01-0</w:t>
    </w:r>
    <w:r w:rsidR="00D81D26">
      <w:rPr>
        <w:rFonts w:ascii="Arial" w:hAnsi="Arial" w:cs="Arial"/>
        <w:b/>
        <w:sz w:val="28"/>
        <w:szCs w:val="28"/>
        <w:lang w:eastAsia="zh-HK"/>
      </w:rPr>
      <w:t>4</w:t>
    </w:r>
  </w:p>
  <w:p w14:paraId="57E79F18" w14:textId="760466D4" w:rsidR="003C0FC5" w:rsidRPr="003F09ED" w:rsidRDefault="002869C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D81D26">
      <w:rPr>
        <w:rFonts w:ascii="Arial" w:hAnsi="Arial" w:cs="Arial"/>
        <w:b/>
        <w:sz w:val="28"/>
        <w:szCs w:val="28"/>
        <w:lang w:eastAsia="zh-HK"/>
      </w:rPr>
      <w:t xml:space="preserve"> Leakage Detection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6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3592839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164258">
    <w:abstractNumId w:val="10"/>
  </w:num>
  <w:num w:numId="3" w16cid:durableId="291600794">
    <w:abstractNumId w:val="7"/>
  </w:num>
  <w:num w:numId="4" w16cid:durableId="2001540135">
    <w:abstractNumId w:val="6"/>
  </w:num>
  <w:num w:numId="5" w16cid:durableId="154953196">
    <w:abstractNumId w:val="4"/>
  </w:num>
  <w:num w:numId="6" w16cid:durableId="1586451179">
    <w:abstractNumId w:val="5"/>
  </w:num>
  <w:num w:numId="7" w16cid:durableId="1725760455">
    <w:abstractNumId w:val="3"/>
  </w:num>
  <w:num w:numId="8" w16cid:durableId="719088991">
    <w:abstractNumId w:val="9"/>
  </w:num>
  <w:num w:numId="9" w16cid:durableId="1635910945">
    <w:abstractNumId w:val="8"/>
  </w:num>
  <w:num w:numId="10" w16cid:durableId="1226063665">
    <w:abstractNumId w:val="1"/>
  </w:num>
  <w:num w:numId="11" w16cid:durableId="2079093282">
    <w:abstractNumId w:val="11"/>
  </w:num>
  <w:num w:numId="12" w16cid:durableId="169943373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0992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E5024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2853"/>
    <w:rsid w:val="002756BB"/>
    <w:rsid w:val="002757D0"/>
    <w:rsid w:val="00281635"/>
    <w:rsid w:val="002869C9"/>
    <w:rsid w:val="002878EB"/>
    <w:rsid w:val="0029236C"/>
    <w:rsid w:val="00293456"/>
    <w:rsid w:val="00293B8E"/>
    <w:rsid w:val="00293FF7"/>
    <w:rsid w:val="002A4C23"/>
    <w:rsid w:val="002B140D"/>
    <w:rsid w:val="002B3FA0"/>
    <w:rsid w:val="002B543E"/>
    <w:rsid w:val="002B581F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2D7F"/>
    <w:rsid w:val="003603C3"/>
    <w:rsid w:val="00367E99"/>
    <w:rsid w:val="003721C0"/>
    <w:rsid w:val="0037248C"/>
    <w:rsid w:val="00373080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034A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3E2B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189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25E8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0B71"/>
    <w:rsid w:val="007F1A55"/>
    <w:rsid w:val="007F2DBA"/>
    <w:rsid w:val="007F3E8A"/>
    <w:rsid w:val="007F5BEE"/>
    <w:rsid w:val="00802C7A"/>
    <w:rsid w:val="00807815"/>
    <w:rsid w:val="00807B3C"/>
    <w:rsid w:val="008119F5"/>
    <w:rsid w:val="00820373"/>
    <w:rsid w:val="008212C7"/>
    <w:rsid w:val="00833889"/>
    <w:rsid w:val="008452CA"/>
    <w:rsid w:val="00854F51"/>
    <w:rsid w:val="008579C1"/>
    <w:rsid w:val="00857E73"/>
    <w:rsid w:val="008628B2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2FED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1192"/>
    <w:rsid w:val="009623BF"/>
    <w:rsid w:val="0097314A"/>
    <w:rsid w:val="00973187"/>
    <w:rsid w:val="00973E1F"/>
    <w:rsid w:val="009767A8"/>
    <w:rsid w:val="00977EE7"/>
    <w:rsid w:val="00980771"/>
    <w:rsid w:val="00981585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D1C6E"/>
    <w:rsid w:val="009D7E67"/>
    <w:rsid w:val="009E74AF"/>
    <w:rsid w:val="009E7929"/>
    <w:rsid w:val="009F4D75"/>
    <w:rsid w:val="009F7D56"/>
    <w:rsid w:val="00A02880"/>
    <w:rsid w:val="00A07665"/>
    <w:rsid w:val="00A105DA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3741D"/>
    <w:rsid w:val="00D44600"/>
    <w:rsid w:val="00D565D5"/>
    <w:rsid w:val="00D56678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6750"/>
    <w:rsid w:val="00DA77BE"/>
    <w:rsid w:val="00DB2731"/>
    <w:rsid w:val="00DC2BB1"/>
    <w:rsid w:val="00DD063F"/>
    <w:rsid w:val="00DD0B31"/>
    <w:rsid w:val="00DD3BBF"/>
    <w:rsid w:val="00DD6DA8"/>
    <w:rsid w:val="00DE06CA"/>
    <w:rsid w:val="00DE20E9"/>
    <w:rsid w:val="00DE2912"/>
    <w:rsid w:val="00DE2BC3"/>
    <w:rsid w:val="00DE44E4"/>
    <w:rsid w:val="00DE7FBB"/>
    <w:rsid w:val="00DF0066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3EBA"/>
    <w:rsid w:val="00E54BDB"/>
    <w:rsid w:val="00E553C9"/>
    <w:rsid w:val="00E55900"/>
    <w:rsid w:val="00E5601A"/>
    <w:rsid w:val="00E67737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2CC3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5D31"/>
    <w:rsid w:val="00EE7728"/>
    <w:rsid w:val="00EF2B87"/>
    <w:rsid w:val="00EF4030"/>
    <w:rsid w:val="00EF561E"/>
    <w:rsid w:val="00EF585D"/>
    <w:rsid w:val="00EF5CA3"/>
    <w:rsid w:val="00F02951"/>
    <w:rsid w:val="00F038E2"/>
    <w:rsid w:val="00F03CB2"/>
    <w:rsid w:val="00F03E6B"/>
    <w:rsid w:val="00F0537D"/>
    <w:rsid w:val="00F06C89"/>
    <w:rsid w:val="00F12B96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239</cp:revision>
  <cp:lastPrinted>2017-06-18T03:19:00Z</cp:lastPrinted>
  <dcterms:created xsi:type="dcterms:W3CDTF">2019-09-09T04:04:00Z</dcterms:created>
  <dcterms:modified xsi:type="dcterms:W3CDTF">2023-11-17T04:43:00Z</dcterms:modified>
</cp:coreProperties>
</file>